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BC881" w14:textId="010D4331" w:rsidR="00161BF4" w:rsidRPr="00553EBB" w:rsidRDefault="00553EBB" w:rsidP="00A0331F">
      <w:pPr>
        <w:spacing w:after="0" w:line="360" w:lineRule="auto"/>
        <w:rPr>
          <w:b/>
          <w:bCs/>
        </w:rPr>
      </w:pPr>
      <w:r>
        <w:rPr>
          <w:b/>
          <w:bCs/>
        </w:rPr>
        <w:t>Rhode Island Infrastructure Bank -</w:t>
      </w:r>
      <w:r w:rsidR="00161BF4" w:rsidRPr="00553EBB">
        <w:rPr>
          <w:b/>
          <w:bCs/>
        </w:rPr>
        <w:t xml:space="preserve"> Notice of Nondiscrimination</w:t>
      </w:r>
    </w:p>
    <w:p w14:paraId="5545306D" w14:textId="6991CE11" w:rsidR="0054750A" w:rsidRDefault="0054750A" w:rsidP="00ED5DC5">
      <w:pPr>
        <w:spacing w:after="0" w:line="240" w:lineRule="auto"/>
      </w:pPr>
      <w:r>
        <w:t>The Rhode Island Infrastructure Bank (the Bank)</w:t>
      </w:r>
      <w:r w:rsidRPr="0054750A">
        <w:t xml:space="preserve"> operates its programs, services, and activities without discriminating on the basis of race, religion, creed, color, national origin (including limited English proficiency), ancestry, place of birth, disability, age, marital status, sex, sexual orientation,</w:t>
      </w:r>
      <w:r w:rsidR="001D0056">
        <w:t xml:space="preserve"> or</w:t>
      </w:r>
      <w:r w:rsidRPr="0054750A">
        <w:t xml:space="preserve"> gender identity. We will not tolerate discrimination, intimidation, threats, coercion, or retaliation against any individual or group because they have exercised their rights protected by law.</w:t>
      </w:r>
    </w:p>
    <w:p w14:paraId="323F694D" w14:textId="109F95DE" w:rsidR="00161BF4" w:rsidRDefault="0038073F" w:rsidP="00ED5DC5">
      <w:pPr>
        <w:spacing w:after="0" w:line="240" w:lineRule="auto"/>
      </w:pPr>
      <w:r>
        <w:t>The Bank</w:t>
      </w:r>
      <w:r w:rsidR="00161BF4">
        <w:t xml:space="preserve"> operates its programs, services and activities in compliance with applicable federal and state nondiscrimination laws.</w:t>
      </w:r>
    </w:p>
    <w:p w14:paraId="5D94389D" w14:textId="77777777" w:rsidR="00ED5DC5" w:rsidRDefault="00ED5DC5" w:rsidP="00A0331F">
      <w:pPr>
        <w:spacing w:after="0" w:line="360" w:lineRule="auto"/>
        <w:rPr>
          <w:b/>
          <w:bCs/>
        </w:rPr>
      </w:pPr>
    </w:p>
    <w:p w14:paraId="45B78E0E" w14:textId="210F2892" w:rsidR="00161BF4" w:rsidRPr="00553EBB" w:rsidRDefault="00161BF4" w:rsidP="00A0331F">
      <w:pPr>
        <w:spacing w:after="0" w:line="360" w:lineRule="auto"/>
        <w:rPr>
          <w:b/>
          <w:bCs/>
        </w:rPr>
      </w:pPr>
      <w:r w:rsidRPr="00553EBB">
        <w:rPr>
          <w:b/>
          <w:bCs/>
        </w:rPr>
        <w:t>Federal Laws</w:t>
      </w:r>
      <w:r w:rsidR="00553EBB">
        <w:rPr>
          <w:b/>
          <w:bCs/>
        </w:rPr>
        <w:t xml:space="preserve"> </w:t>
      </w:r>
      <w:r w:rsidR="00D73048">
        <w:rPr>
          <w:b/>
          <w:bCs/>
        </w:rPr>
        <w:t>N</w:t>
      </w:r>
      <w:r w:rsidR="00553EBB">
        <w:rPr>
          <w:b/>
          <w:bCs/>
        </w:rPr>
        <w:t>o</w:t>
      </w:r>
      <w:r w:rsidR="00D73048">
        <w:rPr>
          <w:b/>
          <w:bCs/>
        </w:rPr>
        <w:t>ndiscrimination Law</w:t>
      </w:r>
    </w:p>
    <w:p w14:paraId="5D617C88" w14:textId="24F2A249" w:rsidR="00161BF4" w:rsidRDefault="00D73048" w:rsidP="00ED5DC5">
      <w:pPr>
        <w:spacing w:after="0" w:line="240" w:lineRule="auto"/>
      </w:pPr>
      <w:r>
        <w:t>As a recipient of federal funding, t</w:t>
      </w:r>
      <w:r w:rsidR="0038073F">
        <w:t>he Bank</w:t>
      </w:r>
      <w:r w:rsidR="00161BF4">
        <w:t xml:space="preserve"> complies with the following federal statutes and regulations:</w:t>
      </w:r>
    </w:p>
    <w:p w14:paraId="7FF355DA" w14:textId="7486C334" w:rsidR="00161BF4" w:rsidRDefault="0054750A" w:rsidP="00ED5DC5">
      <w:pPr>
        <w:spacing w:after="0" w:line="240" w:lineRule="auto"/>
      </w:pPr>
      <w:r w:rsidRPr="0054750A">
        <w:t>Title VI of the Civil Rights Act of 1964</w:t>
      </w:r>
    </w:p>
    <w:p w14:paraId="35319457" w14:textId="7B27027D" w:rsidR="00161BF4" w:rsidRDefault="00161BF4" w:rsidP="00ED5DC5">
      <w:pPr>
        <w:spacing w:after="0" w:line="240" w:lineRule="auto"/>
      </w:pPr>
      <w:r>
        <w:t>Title II of the Americans with Disabilities Act of 1990, 42 U.S.C. § 12101, et seq</w:t>
      </w:r>
    </w:p>
    <w:p w14:paraId="4A14A918" w14:textId="22977983" w:rsidR="00161BF4" w:rsidRDefault="00161BF4" w:rsidP="00ED5DC5">
      <w:pPr>
        <w:spacing w:after="0" w:line="240" w:lineRule="auto"/>
      </w:pPr>
      <w:r>
        <w:t xml:space="preserve">Section 504 of the Rehabilitation Act of 1973, 29 U.S.C. § 701, et seq. </w:t>
      </w:r>
    </w:p>
    <w:p w14:paraId="15A7CF3E" w14:textId="7BE87006" w:rsidR="00161BF4" w:rsidRDefault="00161BF4" w:rsidP="00ED5DC5">
      <w:pPr>
        <w:spacing w:after="0" w:line="240" w:lineRule="auto"/>
      </w:pPr>
      <w:r>
        <w:t xml:space="preserve">Title IX of the Educational Amendments of 1972, 20 U.S.C. </w:t>
      </w:r>
      <w:proofErr w:type="spellStart"/>
      <w:r>
        <w:t>ch.</w:t>
      </w:r>
      <w:proofErr w:type="spellEnd"/>
      <w:r>
        <w:t xml:space="preserve"> 38 </w:t>
      </w:r>
    </w:p>
    <w:p w14:paraId="61C648F9" w14:textId="19C7A8F5" w:rsidR="00161BF4" w:rsidRDefault="00161BF4" w:rsidP="00ED5DC5">
      <w:pPr>
        <w:spacing w:after="0" w:line="240" w:lineRule="auto"/>
      </w:pPr>
      <w:r>
        <w:t>Age Discrimination Act of 1975, 42 U.S.C. § 6101, et seq</w:t>
      </w:r>
      <w:r w:rsidR="006B1F0B">
        <w:t>.</w:t>
      </w:r>
    </w:p>
    <w:p w14:paraId="0EEA754A" w14:textId="7142D8F4" w:rsidR="00161BF4" w:rsidRDefault="00161BF4" w:rsidP="00ED5DC5">
      <w:pPr>
        <w:spacing w:after="0" w:line="240" w:lineRule="auto"/>
      </w:pPr>
      <w:r>
        <w:t xml:space="preserve">Section 13 of the Federal Water Pollution Control Act Amendments of 1972, 33 U.S.C. § 1251, et seq. </w:t>
      </w:r>
    </w:p>
    <w:p w14:paraId="53A262E3" w14:textId="77777777" w:rsidR="00161BF4" w:rsidRDefault="00161BF4" w:rsidP="00ED5DC5">
      <w:pPr>
        <w:spacing w:after="0" w:line="240" w:lineRule="auto"/>
      </w:pPr>
      <w:r>
        <w:t>40 C.F.R. pt. 7, et seq., in which the United States Environmental Protection Agency implements the above listed acts and implementing regulations.</w:t>
      </w:r>
    </w:p>
    <w:p w14:paraId="19E685C7" w14:textId="4707D074" w:rsidR="00161BF4" w:rsidRPr="0054750A" w:rsidRDefault="0038073F" w:rsidP="00ED5DC5">
      <w:pPr>
        <w:spacing w:after="0" w:line="240" w:lineRule="auto"/>
      </w:pPr>
      <w:r w:rsidRPr="0054750A">
        <w:t>The Bank</w:t>
      </w:r>
      <w:r w:rsidR="00161BF4" w:rsidRPr="0054750A">
        <w:t xml:space="preserve"> also provides meaningful access to its programs, services, and activities to individuals with limited English proficiency, in compliance with US Environmental Protection Agency policy and Federal Executive Order 13166.</w:t>
      </w:r>
    </w:p>
    <w:p w14:paraId="740270C6" w14:textId="49026FA4" w:rsidR="00553EBB" w:rsidRDefault="00161BF4" w:rsidP="00ED5DC5">
      <w:pPr>
        <w:spacing w:after="0" w:line="240" w:lineRule="auto"/>
      </w:pPr>
      <w:r>
        <w:t xml:space="preserve">These federal laws are available at </w:t>
      </w:r>
      <w:hyperlink r:id="rId6" w:history="1">
        <w:r w:rsidR="006B1F0B" w:rsidRPr="00903369">
          <w:rPr>
            <w:rStyle w:val="Hyperlink"/>
          </w:rPr>
          <w:t>https://www.epa.gov/ocr/title-vi-laws-and-regulations</w:t>
        </w:r>
      </w:hyperlink>
      <w:r>
        <w:t>.</w:t>
      </w:r>
    </w:p>
    <w:p w14:paraId="726E8B0E" w14:textId="77777777" w:rsidR="00ED5DC5" w:rsidRDefault="00ED5DC5" w:rsidP="00A0331F">
      <w:pPr>
        <w:spacing w:after="0" w:line="360" w:lineRule="auto"/>
        <w:rPr>
          <w:b/>
          <w:bCs/>
        </w:rPr>
      </w:pPr>
    </w:p>
    <w:p w14:paraId="5BE959CC" w14:textId="37EF4D20" w:rsidR="00161BF4" w:rsidRPr="00553EBB" w:rsidRDefault="00161BF4" w:rsidP="00A0331F">
      <w:pPr>
        <w:spacing w:after="0" w:line="360" w:lineRule="auto"/>
        <w:rPr>
          <w:b/>
          <w:bCs/>
        </w:rPr>
      </w:pPr>
      <w:r w:rsidRPr="00553EBB">
        <w:rPr>
          <w:b/>
          <w:bCs/>
        </w:rPr>
        <w:t>State</w:t>
      </w:r>
      <w:r w:rsidR="006B1F0B">
        <w:rPr>
          <w:b/>
          <w:bCs/>
        </w:rPr>
        <w:t xml:space="preserve"> Nondiscrimination</w:t>
      </w:r>
      <w:r w:rsidRPr="00553EBB">
        <w:rPr>
          <w:b/>
          <w:bCs/>
        </w:rPr>
        <w:t xml:space="preserve"> Law</w:t>
      </w:r>
    </w:p>
    <w:p w14:paraId="7F677761" w14:textId="101D8B3F" w:rsidR="006B1F0B" w:rsidRPr="0054750A" w:rsidRDefault="0054750A" w:rsidP="00ED5DC5">
      <w:pPr>
        <w:spacing w:after="0" w:line="240" w:lineRule="auto"/>
      </w:pPr>
      <w:r w:rsidRPr="0054750A">
        <w:t>Rhode Island Civil Rights Act of 1990 Section 42-112-1 (R</w:t>
      </w:r>
      <w:r w:rsidR="008E1F0E">
        <w:t>.</w:t>
      </w:r>
      <w:r w:rsidRPr="0054750A">
        <w:t>I</w:t>
      </w:r>
      <w:r w:rsidR="008E1F0E">
        <w:t>.</w:t>
      </w:r>
      <w:r w:rsidRPr="0054750A">
        <w:t xml:space="preserve"> Gen L</w:t>
      </w:r>
      <w:r w:rsidR="008E1F0E">
        <w:t>aws</w:t>
      </w:r>
      <w:r w:rsidRPr="0054750A">
        <w:t xml:space="preserve"> § 42-112-1</w:t>
      </w:r>
      <w:r w:rsidR="008E1F0E">
        <w:t>)</w:t>
      </w:r>
      <w:r w:rsidR="008E1F0E" w:rsidRPr="0054750A">
        <w:t xml:space="preserve"> </w:t>
      </w:r>
    </w:p>
    <w:p w14:paraId="63077BAD" w14:textId="7A2CE266" w:rsidR="0038073F" w:rsidRDefault="0054750A" w:rsidP="00ED5DC5">
      <w:pPr>
        <w:spacing w:after="0" w:line="240" w:lineRule="auto"/>
      </w:pPr>
      <w:r w:rsidRPr="0054750A">
        <w:t xml:space="preserve">Rhode Island Civil Rights Act of 1990 </w:t>
      </w:r>
      <w:r w:rsidR="00161BF4" w:rsidRPr="0054750A">
        <w:t>is available at</w:t>
      </w:r>
      <w:r w:rsidR="00161BF4">
        <w:t xml:space="preserve"> </w:t>
      </w:r>
    </w:p>
    <w:p w14:paraId="442C765D" w14:textId="0A8E3820" w:rsidR="001D0056" w:rsidRDefault="0044637E" w:rsidP="00ED5DC5">
      <w:pPr>
        <w:spacing w:after="0" w:line="240" w:lineRule="auto"/>
      </w:pPr>
      <w:hyperlink r:id="rId7" w:history="1">
        <w:r w:rsidR="008D3C10" w:rsidRPr="0066136B">
          <w:rPr>
            <w:rStyle w:val="Hyperlink"/>
          </w:rPr>
          <w:t>http://webserver.rilin.state.ri.us/Statutes/TITLE42/42-112/INDEX.HTM</w:t>
        </w:r>
      </w:hyperlink>
    </w:p>
    <w:p w14:paraId="4E0678C1" w14:textId="50B60A67" w:rsidR="00161BF4" w:rsidRDefault="00161BF4" w:rsidP="00ED5DC5">
      <w:pPr>
        <w:spacing w:after="0" w:line="240" w:lineRule="auto"/>
      </w:pPr>
      <w:r>
        <w:t>To request additional information about this notice, or to file a complaint under federal or state nondiscrimination laws, please contact:</w:t>
      </w:r>
    </w:p>
    <w:p w14:paraId="3F3B0CB4" w14:textId="3ED4B2F7" w:rsidR="0038073F" w:rsidRPr="00AC44EB" w:rsidRDefault="0038073F" w:rsidP="00ED5DC5">
      <w:pPr>
        <w:spacing w:after="0" w:line="240" w:lineRule="auto"/>
      </w:pPr>
      <w:r w:rsidRPr="00AC44EB">
        <w:t>Rhode Island</w:t>
      </w:r>
      <w:r w:rsidR="00AC44EB">
        <w:t xml:space="preserve"> </w:t>
      </w:r>
      <w:r w:rsidR="00AC44EB" w:rsidRPr="00AC44EB">
        <w:t>Commission</w:t>
      </w:r>
      <w:r w:rsidRPr="00AC44EB">
        <w:t xml:space="preserve"> for Human Rights</w:t>
      </w:r>
    </w:p>
    <w:p w14:paraId="6F9E0806" w14:textId="10AAD4DD" w:rsidR="0038073F" w:rsidRPr="00AC44EB" w:rsidRDefault="0038073F" w:rsidP="00ED5DC5">
      <w:pPr>
        <w:spacing w:after="0" w:line="240" w:lineRule="auto"/>
      </w:pPr>
      <w:r w:rsidRPr="00AC44EB">
        <w:t>180 Westminster Street</w:t>
      </w:r>
    </w:p>
    <w:p w14:paraId="04B4CF05" w14:textId="387675BA" w:rsidR="0038073F" w:rsidRPr="00AC44EB" w:rsidRDefault="0038073F" w:rsidP="00ED5DC5">
      <w:pPr>
        <w:spacing w:after="0" w:line="240" w:lineRule="auto"/>
      </w:pPr>
      <w:r w:rsidRPr="00AC44EB">
        <w:t>Third Floor</w:t>
      </w:r>
    </w:p>
    <w:p w14:paraId="338F329E" w14:textId="2E1A34D3" w:rsidR="0038073F" w:rsidRPr="00AC44EB" w:rsidRDefault="0038073F" w:rsidP="00ED5DC5">
      <w:pPr>
        <w:spacing w:after="0" w:line="240" w:lineRule="auto"/>
      </w:pPr>
      <w:r w:rsidRPr="00AC44EB">
        <w:t>Providence, RI 02903</w:t>
      </w:r>
    </w:p>
    <w:p w14:paraId="3E695FF0" w14:textId="0EBF6C8D" w:rsidR="0038073F" w:rsidRPr="00AC44EB" w:rsidRDefault="00AC44EB" w:rsidP="00ED5DC5">
      <w:pPr>
        <w:spacing w:after="0" w:line="240" w:lineRule="auto"/>
      </w:pPr>
      <w:r>
        <w:t>Phone: (</w:t>
      </w:r>
      <w:r w:rsidR="0038073F" w:rsidRPr="00AC44EB">
        <w:t>401</w:t>
      </w:r>
      <w:r>
        <w:t>)</w:t>
      </w:r>
      <w:r w:rsidR="0038073F" w:rsidRPr="00AC44EB">
        <w:t>-222-2661</w:t>
      </w:r>
    </w:p>
    <w:p w14:paraId="767656FE" w14:textId="757BC582" w:rsidR="0038073F" w:rsidRPr="00AC44EB" w:rsidRDefault="00AC44EB" w:rsidP="00ED5DC5">
      <w:pPr>
        <w:spacing w:after="0" w:line="240" w:lineRule="auto"/>
      </w:pPr>
      <w:r>
        <w:t>Fax: (401)-222-2616</w:t>
      </w:r>
    </w:p>
    <w:p w14:paraId="13F34892" w14:textId="683F2FB0" w:rsidR="00AC44EB" w:rsidRPr="00AC44EB" w:rsidRDefault="00AC44EB" w:rsidP="00ED5DC5">
      <w:pPr>
        <w:spacing w:after="0" w:line="240" w:lineRule="auto"/>
      </w:pPr>
      <w:r w:rsidRPr="00AC44EB">
        <w:t>www.richr.ri.gov</w:t>
      </w:r>
    </w:p>
    <w:p w14:paraId="5134A568" w14:textId="77777777" w:rsidR="0038073F" w:rsidRDefault="0038073F" w:rsidP="00161BF4">
      <w:pPr>
        <w:rPr>
          <w:highlight w:val="yellow"/>
        </w:rPr>
      </w:pPr>
    </w:p>
    <w:p w14:paraId="28DBE195" w14:textId="5EE5CC93" w:rsidR="00446721" w:rsidRDefault="008E3C14" w:rsidP="00A0331F">
      <w:pPr>
        <w:jc w:val="center"/>
      </w:pPr>
      <w:r w:rsidRPr="008E3C14">
        <w:t>The Bank is accessible to individuals with disabilities. If communication assistance</w:t>
      </w:r>
      <w:r>
        <w:t xml:space="preserve"> </w:t>
      </w:r>
      <w:r w:rsidRPr="008E3C14">
        <w:t xml:space="preserve">(readers/interpreters/captioners) is needed, or any other accommodation to ensure equal participation, please call 401-453-4430 or RI Relay 711 at least three (3) business days prior to the meeting so arrangements can be made to provide such assistance at no cost to the person requesting. For questions regarding available parking, </w:t>
      </w:r>
      <w:r w:rsidR="00A0331F">
        <w:t>please contact</w:t>
      </w:r>
      <w:r w:rsidR="00A0331F">
        <w:t xml:space="preserve"> swalker@riib.org.</w:t>
      </w:r>
    </w:p>
    <w:sectPr w:rsidR="0044672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F9FE6" w14:textId="77777777" w:rsidR="0044637E" w:rsidRDefault="0044637E" w:rsidP="00A0331F">
      <w:pPr>
        <w:spacing w:after="0" w:line="240" w:lineRule="auto"/>
      </w:pPr>
      <w:r>
        <w:separator/>
      </w:r>
    </w:p>
  </w:endnote>
  <w:endnote w:type="continuationSeparator" w:id="0">
    <w:p w14:paraId="3EBBE693" w14:textId="77777777" w:rsidR="0044637E" w:rsidRDefault="0044637E" w:rsidP="00A03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55F27" w14:textId="77777777" w:rsidR="0044637E" w:rsidRDefault="0044637E" w:rsidP="00A0331F">
      <w:pPr>
        <w:spacing w:after="0" w:line="240" w:lineRule="auto"/>
      </w:pPr>
      <w:r>
        <w:separator/>
      </w:r>
    </w:p>
  </w:footnote>
  <w:footnote w:type="continuationSeparator" w:id="0">
    <w:p w14:paraId="0E7FEB3E" w14:textId="77777777" w:rsidR="0044637E" w:rsidRDefault="0044637E" w:rsidP="00A03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19E8D" w14:textId="77777777" w:rsidR="00A0331F" w:rsidRPr="00126840" w:rsidRDefault="00A0331F" w:rsidP="00A0331F">
    <w:pPr>
      <w:pStyle w:val="Header"/>
      <w:jc w:val="right"/>
      <w:rPr>
        <w:color w:val="0070C0"/>
      </w:rPr>
    </w:pPr>
    <w:r w:rsidRPr="00126840">
      <w:rPr>
        <w:noProof/>
        <w:color w:val="0070C0"/>
      </w:rPr>
      <w:drawing>
        <wp:anchor distT="0" distB="0" distL="114300" distR="114300" simplePos="0" relativeHeight="251659264" behindDoc="1" locked="0" layoutInCell="1" allowOverlap="1" wp14:anchorId="6897C0F1" wp14:editId="20D1C15C">
          <wp:simplePos x="0" y="0"/>
          <wp:positionH relativeFrom="margin">
            <wp:posOffset>-73152</wp:posOffset>
          </wp:positionH>
          <wp:positionV relativeFrom="paragraph">
            <wp:posOffset>-53340</wp:posOffset>
          </wp:positionV>
          <wp:extent cx="2194560" cy="506672"/>
          <wp:effectExtent l="0" t="0" r="0" b="8255"/>
          <wp:wrapNone/>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194560" cy="506672"/>
                  </a:xfrm>
                  <a:prstGeom prst="rect">
                    <a:avLst/>
                  </a:prstGeom>
                </pic:spPr>
              </pic:pic>
            </a:graphicData>
          </a:graphic>
          <wp14:sizeRelH relativeFrom="margin">
            <wp14:pctWidth>0</wp14:pctWidth>
          </wp14:sizeRelH>
          <wp14:sizeRelV relativeFrom="margin">
            <wp14:pctHeight>0</wp14:pctHeight>
          </wp14:sizeRelV>
        </wp:anchor>
      </w:drawing>
    </w:r>
    <w:r w:rsidRPr="00126840">
      <w:rPr>
        <w:color w:val="0070C0"/>
      </w:rPr>
      <w:t>235 Promenade Street, Suite 119</w:t>
    </w:r>
  </w:p>
  <w:p w14:paraId="42FC6D0D" w14:textId="77777777" w:rsidR="00A0331F" w:rsidRPr="00126840" w:rsidRDefault="00A0331F" w:rsidP="00A0331F">
    <w:pPr>
      <w:pStyle w:val="Header"/>
      <w:jc w:val="right"/>
      <w:rPr>
        <w:color w:val="0070C0"/>
      </w:rPr>
    </w:pPr>
    <w:r w:rsidRPr="00126840">
      <w:rPr>
        <w:color w:val="0070C0"/>
      </w:rPr>
      <w:t>Providence, Rhode Island 02908</w:t>
    </w:r>
  </w:p>
  <w:p w14:paraId="68F05FCA" w14:textId="77777777" w:rsidR="00A0331F" w:rsidRDefault="00A0331F" w:rsidP="00A0331F">
    <w:pPr>
      <w:pStyle w:val="Header"/>
      <w:jc w:val="right"/>
    </w:pPr>
    <w:r>
      <w:rPr>
        <w:color w:val="538135" w:themeColor="accent6" w:themeShade="BF"/>
      </w:rPr>
      <w:t>RIIB.org</w:t>
    </w:r>
  </w:p>
  <w:p w14:paraId="6B8640D2" w14:textId="77777777" w:rsidR="00A0331F" w:rsidRDefault="00A033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BF4"/>
    <w:rsid w:val="000A7A1E"/>
    <w:rsid w:val="00161BF4"/>
    <w:rsid w:val="00183DCB"/>
    <w:rsid w:val="001D0056"/>
    <w:rsid w:val="0038073F"/>
    <w:rsid w:val="0044637E"/>
    <w:rsid w:val="00446721"/>
    <w:rsid w:val="0054750A"/>
    <w:rsid w:val="00553EBB"/>
    <w:rsid w:val="006B1F0B"/>
    <w:rsid w:val="008D3C10"/>
    <w:rsid w:val="008E1F0E"/>
    <w:rsid w:val="008E3C14"/>
    <w:rsid w:val="00A0331F"/>
    <w:rsid w:val="00AC44EB"/>
    <w:rsid w:val="00C84C43"/>
    <w:rsid w:val="00D73048"/>
    <w:rsid w:val="00DA69E1"/>
    <w:rsid w:val="00ED5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BCBFD"/>
  <w15:chartTrackingRefBased/>
  <w15:docId w15:val="{0265FDBD-AD19-4F2F-9814-369F231B4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73F"/>
    <w:rPr>
      <w:color w:val="0563C1" w:themeColor="hyperlink"/>
      <w:u w:val="single"/>
    </w:rPr>
  </w:style>
  <w:style w:type="character" w:styleId="UnresolvedMention">
    <w:name w:val="Unresolved Mention"/>
    <w:basedOn w:val="DefaultParagraphFont"/>
    <w:uiPriority w:val="99"/>
    <w:semiHidden/>
    <w:unhideWhenUsed/>
    <w:rsid w:val="0038073F"/>
    <w:rPr>
      <w:color w:val="605E5C"/>
      <w:shd w:val="clear" w:color="auto" w:fill="E1DFDD"/>
    </w:rPr>
  </w:style>
  <w:style w:type="character" w:styleId="CommentReference">
    <w:name w:val="annotation reference"/>
    <w:basedOn w:val="DefaultParagraphFont"/>
    <w:uiPriority w:val="99"/>
    <w:semiHidden/>
    <w:unhideWhenUsed/>
    <w:rsid w:val="001D0056"/>
    <w:rPr>
      <w:sz w:val="16"/>
      <w:szCs w:val="16"/>
    </w:rPr>
  </w:style>
  <w:style w:type="paragraph" w:styleId="CommentText">
    <w:name w:val="annotation text"/>
    <w:basedOn w:val="Normal"/>
    <w:link w:val="CommentTextChar"/>
    <w:uiPriority w:val="99"/>
    <w:semiHidden/>
    <w:unhideWhenUsed/>
    <w:rsid w:val="001D0056"/>
    <w:pPr>
      <w:spacing w:line="240" w:lineRule="auto"/>
    </w:pPr>
    <w:rPr>
      <w:sz w:val="20"/>
      <w:szCs w:val="20"/>
    </w:rPr>
  </w:style>
  <w:style w:type="character" w:customStyle="1" w:styleId="CommentTextChar">
    <w:name w:val="Comment Text Char"/>
    <w:basedOn w:val="DefaultParagraphFont"/>
    <w:link w:val="CommentText"/>
    <w:uiPriority w:val="99"/>
    <w:semiHidden/>
    <w:rsid w:val="001D0056"/>
    <w:rPr>
      <w:sz w:val="20"/>
      <w:szCs w:val="20"/>
    </w:rPr>
  </w:style>
  <w:style w:type="paragraph" w:styleId="CommentSubject">
    <w:name w:val="annotation subject"/>
    <w:basedOn w:val="CommentText"/>
    <w:next w:val="CommentText"/>
    <w:link w:val="CommentSubjectChar"/>
    <w:uiPriority w:val="99"/>
    <w:semiHidden/>
    <w:unhideWhenUsed/>
    <w:rsid w:val="001D0056"/>
    <w:rPr>
      <w:b/>
      <w:bCs/>
    </w:rPr>
  </w:style>
  <w:style w:type="character" w:customStyle="1" w:styleId="CommentSubjectChar">
    <w:name w:val="Comment Subject Char"/>
    <w:basedOn w:val="CommentTextChar"/>
    <w:link w:val="CommentSubject"/>
    <w:uiPriority w:val="99"/>
    <w:semiHidden/>
    <w:rsid w:val="001D0056"/>
    <w:rPr>
      <w:b/>
      <w:bCs/>
      <w:sz w:val="20"/>
      <w:szCs w:val="20"/>
    </w:rPr>
  </w:style>
  <w:style w:type="character" w:styleId="FollowedHyperlink">
    <w:name w:val="FollowedHyperlink"/>
    <w:basedOn w:val="DefaultParagraphFont"/>
    <w:uiPriority w:val="99"/>
    <w:semiHidden/>
    <w:unhideWhenUsed/>
    <w:rsid w:val="008E1F0E"/>
    <w:rPr>
      <w:color w:val="954F72" w:themeColor="followedHyperlink"/>
      <w:u w:val="single"/>
    </w:rPr>
  </w:style>
  <w:style w:type="paragraph" w:styleId="Header">
    <w:name w:val="header"/>
    <w:basedOn w:val="Normal"/>
    <w:link w:val="HeaderChar"/>
    <w:uiPriority w:val="99"/>
    <w:unhideWhenUsed/>
    <w:rsid w:val="00A033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31F"/>
  </w:style>
  <w:style w:type="paragraph" w:styleId="Footer">
    <w:name w:val="footer"/>
    <w:basedOn w:val="Normal"/>
    <w:link w:val="FooterChar"/>
    <w:uiPriority w:val="99"/>
    <w:unhideWhenUsed/>
    <w:rsid w:val="00A03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05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ebserver.rilin.state.ri.us/Statutes/TITLE42/42-112/INDEX.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pa.gov/ocr/title-vi-laws-and-regulation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Lilit Rose</dc:creator>
  <cp:keywords/>
  <dc:description/>
  <cp:lastModifiedBy>Suh Walker</cp:lastModifiedBy>
  <cp:revision>2</cp:revision>
  <dcterms:created xsi:type="dcterms:W3CDTF">2022-06-10T17:28:00Z</dcterms:created>
  <dcterms:modified xsi:type="dcterms:W3CDTF">2022-06-10T17:28:00Z</dcterms:modified>
</cp:coreProperties>
</file>